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3 - ZP-271.1.201</w:t>
      </w:r>
      <w:r>
        <w:rPr>
          <w:rFonts w:ascii="Arial" w:hAnsi="Arial" w:cs="Arial"/>
          <w:color w:val="000000"/>
        </w:rPr>
        <w:t>5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OŚWIADCZENIE 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 BRAKU PODSTAW DO WYKLUCZENIA Z POSTĘPOWANIA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 w:rsidRPr="001B6BF6">
        <w:rPr>
          <w:sz w:val="22"/>
          <w:szCs w:val="22"/>
        </w:rPr>
        <w:t xml:space="preserve">1) 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 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1B6BF6">
        <w:rPr>
          <w:sz w:val="22"/>
          <w:szCs w:val="22"/>
        </w:rPr>
        <w:t>) 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1B6BF6">
        <w:rPr>
          <w:sz w:val="22"/>
          <w:szCs w:val="22"/>
        </w:rPr>
        <w:t xml:space="preserve">) 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1B6BF6">
        <w:rPr>
          <w:sz w:val="22"/>
          <w:szCs w:val="22"/>
        </w:rPr>
        <w:t xml:space="preserve">) 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B6BF6">
        <w:rPr>
          <w:sz w:val="22"/>
          <w:szCs w:val="22"/>
        </w:rPr>
        <w:t xml:space="preserve">) 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1B6BF6">
        <w:rPr>
          <w:sz w:val="22"/>
          <w:szCs w:val="22"/>
        </w:rPr>
        <w:t xml:space="preserve">) spółki komandytowe oraz spółki komandytowo-akcyjne, których komplementariusza prawomocnie skazano za przestępstwo popełnione w związku z postępowaniem o udzielenie </w:t>
      </w:r>
      <w:r w:rsidRPr="001B6BF6">
        <w:rPr>
          <w:sz w:val="22"/>
          <w:szCs w:val="22"/>
        </w:rPr>
        <w:lastRenderedPageBreak/>
        <w:t xml:space="preserve">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1B6BF6">
        <w:rPr>
          <w:sz w:val="22"/>
          <w:szCs w:val="22"/>
        </w:rPr>
        <w:t xml:space="preserve">) 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1B6BF6">
        <w:rPr>
          <w:sz w:val="22"/>
          <w:szCs w:val="22"/>
        </w:rPr>
        <w:t xml:space="preserve">) podmioty zbiorowe, wobec których sąd orzekł zakaz ubiegania się o zamówienia na podstawie przepisów o odpowiedzialności podmiotów zbiorowych za czyny zabronione pod groźbą kary; </w:t>
      </w:r>
    </w:p>
    <w:p w:rsidR="006A559A" w:rsidRPr="001B6BF6" w:rsidRDefault="006A559A" w:rsidP="006A559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1B6BF6">
        <w:rPr>
          <w:sz w:val="22"/>
          <w:szCs w:val="22"/>
        </w:rPr>
        <w:t xml:space="preserve">)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6A559A" w:rsidRPr="001B6BF6" w:rsidRDefault="006A559A" w:rsidP="006A559A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 w:rsidRPr="001B6BF6"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 w:rsidRPr="001B6BF6">
        <w:rPr>
          <w:rFonts w:ascii="Arial" w:hAnsi="Arial" w:cs="Arial"/>
        </w:rPr>
        <w:t>) 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</w:t>
      </w: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p w:rsidR="006A559A" w:rsidRDefault="006A559A" w:rsidP="006A559A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czytelny podpis wykonawcy)</w:t>
      </w:r>
    </w:p>
    <w:p w:rsidR="006A559A" w:rsidRDefault="006A559A" w:rsidP="006A55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A559A" w:rsidRDefault="006A559A" w:rsidP="006A559A">
      <w:pPr>
        <w:pStyle w:val="Default"/>
        <w:jc w:val="both"/>
        <w:rPr>
          <w:sz w:val="22"/>
          <w:szCs w:val="22"/>
        </w:rPr>
      </w:pPr>
    </w:p>
    <w:sectPr w:rsidR="006A5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9A"/>
    <w:rsid w:val="006A559A"/>
    <w:rsid w:val="009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17CC4-8DF8-48B3-88C6-8FC6DC19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9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559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1</cp:revision>
  <dcterms:created xsi:type="dcterms:W3CDTF">2015-01-23T10:50:00Z</dcterms:created>
  <dcterms:modified xsi:type="dcterms:W3CDTF">2015-01-23T10:52:00Z</dcterms:modified>
</cp:coreProperties>
</file>